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57" w:rsidRDefault="004B6C57" w:rsidP="004B6C57">
      <w:pPr>
        <w:rPr>
          <w:rFonts w:ascii="Helvetica" w:hAnsi="Helvetica"/>
          <w:color w:val="373E4D"/>
          <w:sz w:val="24"/>
          <w:szCs w:val="24"/>
          <w:shd w:val="clear" w:color="auto" w:fill="FEFEFE"/>
        </w:rPr>
      </w:pPr>
    </w:p>
    <w:p w:rsidR="004B6C57" w:rsidRDefault="004B6C57" w:rsidP="004B6C57">
      <w:pPr>
        <w:rPr>
          <w:rFonts w:ascii="Helvetica" w:hAnsi="Helvetica"/>
          <w:color w:val="373E4D"/>
          <w:sz w:val="24"/>
          <w:szCs w:val="24"/>
          <w:shd w:val="clear" w:color="auto" w:fill="FEFEFE"/>
        </w:rPr>
      </w:pPr>
      <w:r>
        <w:rPr>
          <w:rFonts w:ascii="Helvetica" w:hAnsi="Helvetica"/>
          <w:color w:val="373E4D"/>
          <w:sz w:val="24"/>
          <w:szCs w:val="24"/>
          <w:shd w:val="clear" w:color="auto" w:fill="FEFEFE"/>
        </w:rPr>
        <w:t>Having progressed to level</w:t>
      </w:r>
      <w:bookmarkStart w:id="0" w:name="_GoBack"/>
      <w:bookmarkEnd w:id="0"/>
      <w:r>
        <w:rPr>
          <w:rFonts w:ascii="Helvetica" w:hAnsi="Helvetica"/>
          <w:color w:val="373E4D"/>
          <w:sz w:val="24"/>
          <w:szCs w:val="24"/>
          <w:shd w:val="clear" w:color="auto" w:fill="FEFEFE"/>
        </w:rPr>
        <w:t xml:space="preserve"> six I will reflect and evaluate my creative practise</w:t>
      </w:r>
      <w:r w:rsidRPr="003F553F">
        <w:rPr>
          <w:rFonts w:ascii="Helvetica" w:hAnsi="Helvetica"/>
          <w:color w:val="373E4D"/>
          <w:sz w:val="24"/>
          <w:szCs w:val="24"/>
          <w:shd w:val="clear" w:color="auto" w:fill="FEFEFE"/>
        </w:rPr>
        <w:t xml:space="preserve"> through a main body of work consisting of a 1500 word evaluation of undergraduate study</w:t>
      </w:r>
      <w:r>
        <w:rPr>
          <w:rFonts w:ascii="Helvetica" w:hAnsi="Helvetica"/>
          <w:color w:val="373E4D"/>
          <w:sz w:val="24"/>
          <w:szCs w:val="24"/>
          <w:shd w:val="clear" w:color="auto" w:fill="FEFEFE"/>
        </w:rPr>
        <w:t xml:space="preserve"> beginning from level four, throughout level five and finally into level six. This will inform future units through being able to build upon my gained knowledge with an understanding of how I can improve and progress before entering the industry. Research will inform the majority of the judgements I make throughout level six which will show consideration and reasoning for decision making and problem solving. Remaining current in the work that I do and in the presentation of my portfolio is important to keep potential employers interested especially post-graduation this will aid in my professional planning.  </w:t>
      </w:r>
    </w:p>
    <w:p w:rsidR="004B6C57" w:rsidRDefault="004B6C57" w:rsidP="004B6C57">
      <w:pPr>
        <w:rPr>
          <w:rFonts w:ascii="Helvetica" w:hAnsi="Helvetica"/>
          <w:color w:val="373E4D"/>
          <w:sz w:val="24"/>
          <w:szCs w:val="24"/>
          <w:shd w:val="clear" w:color="auto" w:fill="FEFEFE"/>
        </w:rPr>
      </w:pPr>
    </w:p>
    <w:p w:rsidR="004B6C57" w:rsidRDefault="004B6C57" w:rsidP="004B6C57">
      <w:pPr>
        <w:rPr>
          <w:rFonts w:ascii="Helvetica" w:hAnsi="Helvetica"/>
          <w:color w:val="373E4D"/>
          <w:sz w:val="24"/>
          <w:szCs w:val="24"/>
          <w:shd w:val="clear" w:color="auto" w:fill="FEFEFE"/>
        </w:rPr>
      </w:pPr>
      <w:r>
        <w:rPr>
          <w:rFonts w:ascii="Helvetica" w:hAnsi="Helvetica"/>
          <w:color w:val="373E4D"/>
          <w:sz w:val="24"/>
          <w:szCs w:val="24"/>
          <w:shd w:val="clear" w:color="auto" w:fill="FEFEFE"/>
        </w:rPr>
        <w:t>I will be focusing on developing my promotional material to a professional and presentable level throughout this unit, t</w:t>
      </w:r>
      <w:r w:rsidRPr="008D3284">
        <w:rPr>
          <w:rFonts w:ascii="Helvetica" w:hAnsi="Helvetica"/>
          <w:color w:val="373E4D"/>
          <w:sz w:val="24"/>
          <w:szCs w:val="24"/>
          <w:shd w:val="clear" w:color="auto" w:fill="FEFEFE"/>
        </w:rPr>
        <w:t>his will be demonstrated through a carefully selected portfolio showcasing a range of acquired skills gained and developed during undergraduate study. Through promotional material including professional business cards, a carefully informed website design and a personal business</w:t>
      </w:r>
      <w:r>
        <w:rPr>
          <w:rFonts w:ascii="Helvetica" w:hAnsi="Helvetica"/>
          <w:color w:val="373E4D"/>
          <w:sz w:val="24"/>
          <w:szCs w:val="24"/>
          <w:shd w:val="clear" w:color="auto" w:fill="FEFEFE"/>
        </w:rPr>
        <w:t xml:space="preserve"> logo I will prepare for post-un</w:t>
      </w:r>
      <w:r w:rsidRPr="008D3284">
        <w:rPr>
          <w:rFonts w:ascii="Helvetica" w:hAnsi="Helvetica"/>
          <w:color w:val="373E4D"/>
          <w:sz w:val="24"/>
          <w:szCs w:val="24"/>
          <w:shd w:val="clear" w:color="auto" w:fill="FEFEFE"/>
        </w:rPr>
        <w:t>iversity and for the industry ahead.</w:t>
      </w:r>
      <w:r>
        <w:rPr>
          <w:rFonts w:ascii="Helvetica" w:hAnsi="Helvetica"/>
          <w:color w:val="373E4D"/>
          <w:sz w:val="24"/>
          <w:szCs w:val="24"/>
          <w:shd w:val="clear" w:color="auto" w:fill="FEFEFE"/>
        </w:rPr>
        <w:t xml:space="preserve"> This preparation will also be influenced by the professional development plan including both personal and professional steps such as </w:t>
      </w:r>
      <w:r w:rsidRPr="000603A5">
        <w:rPr>
          <w:rFonts w:ascii="Helvetica" w:hAnsi="Helvetica"/>
          <w:color w:val="373E4D"/>
          <w:sz w:val="24"/>
          <w:szCs w:val="24"/>
          <w:shd w:val="clear" w:color="auto" w:fill="FEFEFE"/>
        </w:rPr>
        <w:t xml:space="preserve">learning to drive or the consideration of </w:t>
      </w:r>
      <w:r>
        <w:rPr>
          <w:rFonts w:ascii="Helvetica" w:hAnsi="Helvetica"/>
          <w:color w:val="373E4D"/>
          <w:sz w:val="24"/>
          <w:szCs w:val="24"/>
          <w:shd w:val="clear" w:color="auto" w:fill="FEFEFE"/>
        </w:rPr>
        <w:t>post-</w:t>
      </w:r>
      <w:r w:rsidRPr="000603A5">
        <w:rPr>
          <w:rFonts w:ascii="Helvetica" w:hAnsi="Helvetica"/>
          <w:color w:val="373E4D"/>
          <w:sz w:val="24"/>
          <w:szCs w:val="24"/>
          <w:shd w:val="clear" w:color="auto" w:fill="FEFEFE"/>
        </w:rPr>
        <w:t xml:space="preserve">graduate study </w:t>
      </w:r>
      <w:r>
        <w:rPr>
          <w:rFonts w:ascii="Helvetica" w:hAnsi="Helvetica"/>
          <w:color w:val="373E4D"/>
          <w:sz w:val="24"/>
          <w:szCs w:val="24"/>
          <w:shd w:val="clear" w:color="auto" w:fill="FEFEFE"/>
        </w:rPr>
        <w:t xml:space="preserve">within the years ahead that aim to kick start my work as a qualified make-up artist. </w:t>
      </w:r>
    </w:p>
    <w:p w:rsidR="004B6C57" w:rsidRDefault="004B6C57" w:rsidP="004B6C57">
      <w:pPr>
        <w:rPr>
          <w:rFonts w:ascii="Helvetica" w:hAnsi="Helvetica"/>
          <w:color w:val="373E4D"/>
          <w:sz w:val="24"/>
          <w:szCs w:val="24"/>
          <w:shd w:val="clear" w:color="auto" w:fill="FEFEFE"/>
        </w:rPr>
      </w:pPr>
    </w:p>
    <w:p w:rsidR="004B6C57" w:rsidRPr="008D3284" w:rsidRDefault="004B6C57" w:rsidP="004B6C57">
      <w:pPr>
        <w:rPr>
          <w:rFonts w:ascii="Helvetica" w:hAnsi="Helvetica"/>
          <w:color w:val="373E4D"/>
          <w:sz w:val="24"/>
          <w:szCs w:val="24"/>
          <w:shd w:val="clear" w:color="auto" w:fill="FEFEFE"/>
        </w:rPr>
      </w:pPr>
      <w:r>
        <w:rPr>
          <w:rFonts w:ascii="Helvetica" w:hAnsi="Helvetica"/>
          <w:color w:val="373E4D"/>
          <w:sz w:val="24"/>
          <w:szCs w:val="24"/>
          <w:shd w:val="clear" w:color="auto" w:fill="FEFEFE"/>
        </w:rPr>
        <w:t xml:space="preserve">Through the use of social media and other promoting platforms I intend to showcase current work and upcoming work in order to exhibit my specialised skill base and promote my readiness for the industry as a freelance make-up artist. It is important to take as many opportunities as possible in order to stay current and to keep relevant and useful contacts. It is vital to be persistent when applying for work, this may be the only way you can be recognised in a sea of others desperate for the same opportunity. Focusing on future goals within work is essential throughout level six and especially throughout major project to prepare as graduation looms as it will soon be time to finish university and head into the industry. </w:t>
      </w:r>
    </w:p>
    <w:p w:rsidR="0098648F" w:rsidRDefault="0098648F"/>
    <w:sectPr w:rsidR="00986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57"/>
    <w:rsid w:val="004B6C57"/>
    <w:rsid w:val="0098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57D23-A3A0-432D-8158-DB1B8184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57"/>
    <w:pPr>
      <w:spacing w:after="0" w:line="240" w:lineRule="auto"/>
    </w:pPr>
    <w:rPr>
      <w:rFonts w:ascii="Arial" w:eastAsiaTheme="minorEastAsia"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Kennett</dc:creator>
  <cp:keywords/>
  <dc:description/>
  <cp:lastModifiedBy>Georgie Kennett</cp:lastModifiedBy>
  <cp:revision>1</cp:revision>
  <dcterms:created xsi:type="dcterms:W3CDTF">2015-11-27T00:45:00Z</dcterms:created>
  <dcterms:modified xsi:type="dcterms:W3CDTF">2015-11-27T00:46:00Z</dcterms:modified>
</cp:coreProperties>
</file>